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42F" w:rsidRPr="0048542F" w:rsidRDefault="0048542F" w:rsidP="0048542F">
      <w:pPr>
        <w:rPr>
          <w:vanish/>
        </w:rPr>
      </w:pPr>
      <w:r w:rsidRPr="0048542F">
        <w:rPr>
          <w:vanish/>
        </w:rPr>
        <w:t>Konec formuláře</w:t>
      </w:r>
    </w:p>
    <w:p w:rsidR="0048542F" w:rsidRPr="0048542F" w:rsidRDefault="0048542F" w:rsidP="0048542F">
      <w:r w:rsidRPr="0048542F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619125" cy="714375"/>
            <wp:effectExtent l="0" t="0" r="9525" b="9525"/>
            <wp:wrapTight wrapText="bothSides">
              <wp:wrapPolygon edited="0">
                <wp:start x="0" y="0"/>
                <wp:lineTo x="0" y="14976"/>
                <wp:lineTo x="1994" y="18432"/>
                <wp:lineTo x="6646" y="21312"/>
                <wp:lineTo x="7311" y="21312"/>
                <wp:lineTo x="13957" y="21312"/>
                <wp:lineTo x="15286" y="21312"/>
                <wp:lineTo x="19938" y="18432"/>
                <wp:lineTo x="21268" y="14976"/>
                <wp:lineTo x="21268" y="0"/>
                <wp:lineTo x="0" y="0"/>
              </wp:wrapPolygon>
            </wp:wrapTight>
            <wp:docPr id="1" name="Obrázek 1" descr="znak miku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ikulov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542F">
        <w:rPr>
          <w:b/>
          <w:bCs/>
        </w:rPr>
        <w:t>Obecní úřad Mikulovice</w:t>
      </w:r>
      <w:r w:rsidRPr="0048542F">
        <w:t>, okres Jeseník, Hlavní 5, Mikulovice 790 84</w:t>
      </w:r>
    </w:p>
    <w:p w:rsidR="0048542F" w:rsidRPr="0048542F" w:rsidRDefault="0048542F" w:rsidP="0048542F">
      <w:r w:rsidRPr="0048542F">
        <w:t>IČ: 00303003, DIČ: CZ00303003 číslo účtu: 1723841/0100</w:t>
      </w:r>
    </w:p>
    <w:p w:rsidR="0048542F" w:rsidRPr="0048542F" w:rsidRDefault="0048542F" w:rsidP="0048542F">
      <w:r>
        <w:t xml:space="preserve">  </w:t>
      </w:r>
      <w:r w:rsidRPr="0048542F">
        <w:t>telefon: 584 429 100, e-mail: </w:t>
      </w:r>
      <w:hyperlink r:id="rId6" w:history="1">
        <w:r w:rsidRPr="0048542F">
          <w:rPr>
            <w:rStyle w:val="Hypertextovodkaz"/>
          </w:rPr>
          <w:t>podatelna@mikulovice.cz</w:t>
        </w:r>
      </w:hyperlink>
    </w:p>
    <w:p w:rsidR="0048542F" w:rsidRPr="0048542F" w:rsidRDefault="0048542F" w:rsidP="00AD5A35">
      <w:pPr>
        <w:pBdr>
          <w:bottom w:val="single" w:sz="4" w:space="1" w:color="auto"/>
        </w:pBdr>
      </w:pPr>
      <w:r w:rsidRPr="0048542F">
        <w:t> </w:t>
      </w:r>
    </w:p>
    <w:p w:rsidR="0048542F" w:rsidRPr="0048542F" w:rsidRDefault="0048542F" w:rsidP="00AD5A35">
      <w:pPr>
        <w:jc w:val="center"/>
      </w:pPr>
      <w:r w:rsidRPr="0048542F">
        <w:rPr>
          <w:b/>
          <w:bCs/>
        </w:rPr>
        <w:t>Jednací rád finančního výboru</w:t>
      </w:r>
    </w:p>
    <w:p w:rsidR="0048542F" w:rsidRPr="0048542F" w:rsidRDefault="0048542F" w:rsidP="00AD5A35">
      <w:pPr>
        <w:jc w:val="center"/>
      </w:pPr>
      <w:r w:rsidRPr="0048542F">
        <w:rPr>
          <w:b/>
          <w:bCs/>
        </w:rPr>
        <w:t>zastupitelstva obce Mikulovice</w:t>
      </w:r>
    </w:p>
    <w:p w:rsidR="0048542F" w:rsidRPr="0048542F" w:rsidRDefault="0048542F" w:rsidP="00AD5A35">
      <w:pPr>
        <w:jc w:val="center"/>
      </w:pPr>
      <w:r w:rsidRPr="0048542F">
        <w:t>Článek 1.</w:t>
      </w:r>
    </w:p>
    <w:p w:rsidR="0048542F" w:rsidRPr="0048542F" w:rsidRDefault="0048542F" w:rsidP="00AD5A35">
      <w:pPr>
        <w:jc w:val="center"/>
      </w:pPr>
      <w:r w:rsidRPr="0048542F">
        <w:rPr>
          <w:b/>
          <w:bCs/>
        </w:rPr>
        <w:t>Úvodní ustanovení</w:t>
      </w:r>
    </w:p>
    <w:p w:rsidR="0048542F" w:rsidRPr="0048542F" w:rsidRDefault="0048542F" w:rsidP="0048542F">
      <w:r w:rsidRPr="0048542F">
        <w:t>Finanční výbor je iniciativním a kontrolním orgánem zastupitelstva obce. Ve své činnosti se řídí § 117, 118 a 119 zákona č. 128/2000 Sb. v platném znění.</w:t>
      </w:r>
    </w:p>
    <w:p w:rsidR="0048542F" w:rsidRPr="0048542F" w:rsidRDefault="0048542F" w:rsidP="00AD5A35">
      <w:pPr>
        <w:jc w:val="center"/>
      </w:pPr>
      <w:r w:rsidRPr="0048542F">
        <w:t>Článek 2.</w:t>
      </w:r>
    </w:p>
    <w:p w:rsidR="0048542F" w:rsidRPr="0048542F" w:rsidRDefault="0048542F" w:rsidP="00AD5A35">
      <w:pPr>
        <w:jc w:val="center"/>
      </w:pPr>
      <w:r w:rsidRPr="0048542F">
        <w:rPr>
          <w:b/>
          <w:bCs/>
        </w:rPr>
        <w:t>Příprava a průběh jednání</w:t>
      </w:r>
    </w:p>
    <w:p w:rsidR="0048542F" w:rsidRPr="0048542F" w:rsidRDefault="0048542F" w:rsidP="0048542F">
      <w:pPr>
        <w:numPr>
          <w:ilvl w:val="0"/>
          <w:numId w:val="4"/>
        </w:numPr>
      </w:pPr>
      <w:r w:rsidRPr="0048542F">
        <w:t>Finanční výbor se schází ke schůzím dle schváleného plánu práce. Schůzi výboru připravuje, svolává a řídí předseda výboru nebo jím pověřený člen výboru. Svolání schůze je zpravidla prováděno písemnou pozvánkou členům výboru. V mimořádných případech je možno svolat schůzi výboru telefonicky.</w:t>
      </w:r>
    </w:p>
    <w:p w:rsidR="0048542F" w:rsidRPr="0048542F" w:rsidRDefault="0048542F" w:rsidP="0048542F">
      <w:pPr>
        <w:numPr>
          <w:ilvl w:val="0"/>
          <w:numId w:val="4"/>
        </w:numPr>
      </w:pPr>
      <w:r w:rsidRPr="0048542F">
        <w:t>Výbor jedná kolektivně, usnáší se nadpoloviční většinou všech členů výboru.</w:t>
      </w:r>
    </w:p>
    <w:p w:rsidR="0048542F" w:rsidRPr="0048542F" w:rsidRDefault="0048542F" w:rsidP="0048542F">
      <w:pPr>
        <w:numPr>
          <w:ilvl w:val="0"/>
          <w:numId w:val="4"/>
        </w:numPr>
      </w:pPr>
      <w:r w:rsidRPr="0048542F">
        <w:t>Jednání výboru je neveřejné, jako hosté se ho mohou zúčastnit starosta, místostarosta, pověřený tajemník výboru, případně členové ZO a pracovníci OÚ, v jejichž působnosti je projednávaná problematika a pozvaní hosté.</w:t>
      </w:r>
    </w:p>
    <w:p w:rsidR="0048542F" w:rsidRPr="0048542F" w:rsidRDefault="0048542F" w:rsidP="0048542F">
      <w:pPr>
        <w:numPr>
          <w:ilvl w:val="0"/>
          <w:numId w:val="4"/>
        </w:numPr>
      </w:pPr>
      <w:r w:rsidRPr="0048542F">
        <w:t>O každém jednání výboru je nutno učinit záznam, ze kterého vyplývá termín jednání, jména zúčastněných osob, program jednání a závěry přijaté výborem. Zápis podepisuje předseda výboru a předkládá jej ZO Mikulovice na jeho nejbližším zasedání.</w:t>
      </w:r>
    </w:p>
    <w:p w:rsidR="0048542F" w:rsidRPr="0048542F" w:rsidRDefault="0048542F" w:rsidP="00AD5A35">
      <w:pPr>
        <w:jc w:val="center"/>
      </w:pPr>
      <w:r w:rsidRPr="0048542F">
        <w:t>Článek 3.</w:t>
      </w:r>
    </w:p>
    <w:p w:rsidR="0048542F" w:rsidRPr="0048542F" w:rsidRDefault="0048542F" w:rsidP="00AD5A35">
      <w:pPr>
        <w:jc w:val="center"/>
      </w:pPr>
      <w:r w:rsidRPr="0048542F">
        <w:rPr>
          <w:b/>
          <w:bCs/>
        </w:rPr>
        <w:t>Postavení výboru</w:t>
      </w:r>
    </w:p>
    <w:p w:rsidR="0048542F" w:rsidRPr="0048542F" w:rsidRDefault="0048542F" w:rsidP="0048542F">
      <w:pPr>
        <w:numPr>
          <w:ilvl w:val="0"/>
          <w:numId w:val="5"/>
        </w:numPr>
      </w:pPr>
      <w:r w:rsidRPr="0048542F">
        <w:t>Finanční výbor je iniciativním a kontrolním orgánem ZO Mikulovice. Ze své činnosti je odpovědný ZO.</w:t>
      </w:r>
    </w:p>
    <w:p w:rsidR="0048542F" w:rsidRPr="0048542F" w:rsidRDefault="0048542F" w:rsidP="0048542F">
      <w:pPr>
        <w:numPr>
          <w:ilvl w:val="0"/>
          <w:numId w:val="5"/>
        </w:numPr>
      </w:pPr>
      <w:r w:rsidRPr="0048542F">
        <w:t>Pro svoji činnost sestavuje na kalendářní rok časový obsahový plán práce.</w:t>
      </w:r>
    </w:p>
    <w:p w:rsidR="0048542F" w:rsidRPr="0048542F" w:rsidRDefault="0048542F" w:rsidP="0048542F">
      <w:pPr>
        <w:numPr>
          <w:ilvl w:val="0"/>
          <w:numId w:val="5"/>
        </w:numPr>
      </w:pPr>
      <w:r w:rsidRPr="0048542F">
        <w:t>Výbor je usnášení schopný, je-li přítomna nadpoloviční většina jeho členů. Usnesení výboru je platné, jestliže s ním vyslovila souhlas nadpoloviční většina všech členů výboru.</w:t>
      </w:r>
    </w:p>
    <w:p w:rsidR="0048542F" w:rsidRPr="0048542F" w:rsidRDefault="0048542F" w:rsidP="00AD5A35">
      <w:pPr>
        <w:jc w:val="center"/>
      </w:pPr>
      <w:r w:rsidRPr="0048542F">
        <w:t>Článek 4.</w:t>
      </w:r>
    </w:p>
    <w:p w:rsidR="0048542F" w:rsidRPr="0048542F" w:rsidRDefault="0048542F" w:rsidP="00AD5A35">
      <w:pPr>
        <w:jc w:val="center"/>
      </w:pPr>
      <w:r w:rsidRPr="0048542F">
        <w:rPr>
          <w:b/>
          <w:bCs/>
        </w:rPr>
        <w:t>Náplň činnosti finančního výboru</w:t>
      </w:r>
    </w:p>
    <w:p w:rsidR="0048542F" w:rsidRPr="0048542F" w:rsidRDefault="0048542F" w:rsidP="0048542F">
      <w:pPr>
        <w:numPr>
          <w:ilvl w:val="0"/>
          <w:numId w:val="6"/>
        </w:numPr>
      </w:pPr>
      <w:r w:rsidRPr="0048542F">
        <w:t>Finanční výbor provádí kontrolu hospodaření s majetkem a finančními prostředky obce.</w:t>
      </w:r>
    </w:p>
    <w:p w:rsidR="0048542F" w:rsidRPr="0048542F" w:rsidRDefault="0048542F" w:rsidP="0048542F">
      <w:pPr>
        <w:numPr>
          <w:ilvl w:val="0"/>
          <w:numId w:val="6"/>
        </w:numPr>
      </w:pPr>
      <w:r w:rsidRPr="0048542F">
        <w:t>Finanční výbor kontroluje plnění rozpočtu obce v oblasti příjmů a výdajů.</w:t>
      </w:r>
    </w:p>
    <w:p w:rsidR="0048542F" w:rsidRPr="0048542F" w:rsidRDefault="0048542F" w:rsidP="0048542F">
      <w:pPr>
        <w:numPr>
          <w:ilvl w:val="0"/>
          <w:numId w:val="6"/>
        </w:numPr>
      </w:pPr>
      <w:r w:rsidRPr="0048542F">
        <w:t>Finanční výbor připravuje a navrhuje ZO rozpočtové změny.</w:t>
      </w:r>
    </w:p>
    <w:p w:rsidR="0048542F" w:rsidRPr="0048542F" w:rsidRDefault="0048542F" w:rsidP="0048542F">
      <w:pPr>
        <w:numPr>
          <w:ilvl w:val="0"/>
          <w:numId w:val="6"/>
        </w:numPr>
      </w:pPr>
      <w:r w:rsidRPr="0048542F">
        <w:lastRenderedPageBreak/>
        <w:t>Plní další úkoly, jimiž jej pověřila ZO.</w:t>
      </w:r>
    </w:p>
    <w:p w:rsidR="0048542F" w:rsidRPr="0048542F" w:rsidRDefault="0048542F" w:rsidP="00AD5A35">
      <w:pPr>
        <w:jc w:val="center"/>
      </w:pPr>
      <w:bookmarkStart w:id="0" w:name="_GoBack"/>
      <w:r w:rsidRPr="0048542F">
        <w:t>Článek 5.</w:t>
      </w:r>
    </w:p>
    <w:p w:rsidR="0048542F" w:rsidRPr="0048542F" w:rsidRDefault="0048542F" w:rsidP="00AD5A35">
      <w:pPr>
        <w:jc w:val="center"/>
      </w:pPr>
      <w:r w:rsidRPr="0048542F">
        <w:rPr>
          <w:b/>
          <w:bCs/>
        </w:rPr>
        <w:t>Účinnost výboru</w:t>
      </w:r>
    </w:p>
    <w:bookmarkEnd w:id="0"/>
    <w:p w:rsidR="0048542F" w:rsidRPr="0048542F" w:rsidRDefault="0048542F" w:rsidP="0048542F">
      <w:r w:rsidRPr="0048542F">
        <w:t>Finanční výbor plní úkoly od svého zvolení až do zvolení nového ZO.</w:t>
      </w:r>
    </w:p>
    <w:p w:rsidR="0048542F" w:rsidRPr="0048542F" w:rsidRDefault="0048542F" w:rsidP="0048542F">
      <w:r w:rsidRPr="0048542F">
        <w:t>V Mikulovicích   13.1.2007                                                     Předseda finančního výboru</w:t>
      </w:r>
    </w:p>
    <w:p w:rsidR="0048542F" w:rsidRPr="0048542F" w:rsidRDefault="0048542F" w:rsidP="0048542F">
      <w:r w:rsidRPr="0048542F">
        <w:t>                                                                                                       Jaroslav </w:t>
      </w:r>
      <w:proofErr w:type="spellStart"/>
      <w:r w:rsidRPr="0048542F">
        <w:t>Mrtka</w:t>
      </w:r>
      <w:proofErr w:type="spellEnd"/>
    </w:p>
    <w:p w:rsidR="00871579" w:rsidRDefault="00AD5A35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66E8B"/>
    <w:multiLevelType w:val="multilevel"/>
    <w:tmpl w:val="146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86F66"/>
    <w:multiLevelType w:val="multilevel"/>
    <w:tmpl w:val="DC60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46121"/>
    <w:multiLevelType w:val="multilevel"/>
    <w:tmpl w:val="158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C6874"/>
    <w:multiLevelType w:val="multilevel"/>
    <w:tmpl w:val="DD5A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1525D"/>
    <w:multiLevelType w:val="multilevel"/>
    <w:tmpl w:val="FD40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815216"/>
    <w:multiLevelType w:val="multilevel"/>
    <w:tmpl w:val="C7AC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2F"/>
    <w:rsid w:val="000121B0"/>
    <w:rsid w:val="001A1E3F"/>
    <w:rsid w:val="001B45A1"/>
    <w:rsid w:val="00406D8C"/>
    <w:rsid w:val="0048542F"/>
    <w:rsid w:val="0054309B"/>
    <w:rsid w:val="0064597F"/>
    <w:rsid w:val="006D7041"/>
    <w:rsid w:val="00AD5A35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8A5A3-8C3D-4F24-A9A9-4EF496EA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styleId="Hypertextovodkaz">
    <w:name w:val="Hyperlink"/>
    <w:basedOn w:val="Standardnpsmoodstavce"/>
    <w:uiPriority w:val="99"/>
    <w:unhideWhenUsed/>
    <w:rsid w:val="004854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5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52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0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3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3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1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1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28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25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mikul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2019-03-08T08:59:00Z</dcterms:created>
  <dcterms:modified xsi:type="dcterms:W3CDTF">2019-03-08T09:18:00Z</dcterms:modified>
</cp:coreProperties>
</file>