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3C" w:rsidRDefault="0041243C" w:rsidP="0041243C">
      <w:pPr>
        <w:jc w:val="both"/>
        <w:rPr>
          <w:rFonts w:ascii="Arial" w:hAnsi="Arial" w:cs="Arial"/>
          <w:sz w:val="24"/>
          <w:szCs w:val="24"/>
        </w:rPr>
      </w:pPr>
      <w:r>
        <w:rPr>
          <w:rFonts w:ascii="Arial" w:hAnsi="Arial" w:cs="Arial"/>
          <w:sz w:val="24"/>
          <w:szCs w:val="24"/>
        </w:rPr>
        <w:t>JIŽ 25 LET POMÁHÁME ZRAKOVĚ POSTIŽENÝM LIDEM</w:t>
      </w:r>
    </w:p>
    <w:p w:rsidR="0041243C" w:rsidRDefault="0041243C" w:rsidP="0041243C">
      <w:pPr>
        <w:jc w:val="both"/>
        <w:rPr>
          <w:rFonts w:ascii="Arial" w:hAnsi="Arial" w:cs="Arial"/>
          <w:sz w:val="24"/>
          <w:szCs w:val="24"/>
        </w:rPr>
      </w:pPr>
      <w:r>
        <w:rPr>
          <w:rFonts w:ascii="Arial" w:hAnsi="Arial" w:cs="Arial"/>
          <w:sz w:val="24"/>
          <w:szCs w:val="24"/>
        </w:rPr>
        <w:t>V loňském roce oslavila Sjednocená organizace nevidomých a slabozrakých České republiky</w:t>
      </w:r>
      <w:r w:rsidR="006F07BD">
        <w:rPr>
          <w:rFonts w:ascii="Arial" w:hAnsi="Arial" w:cs="Arial"/>
          <w:sz w:val="24"/>
          <w:szCs w:val="24"/>
        </w:rPr>
        <w:t xml:space="preserve">, </w:t>
      </w:r>
      <w:r>
        <w:rPr>
          <w:rFonts w:ascii="Arial" w:hAnsi="Arial" w:cs="Arial"/>
          <w:sz w:val="24"/>
          <w:szCs w:val="24"/>
        </w:rPr>
        <w:t xml:space="preserve">zapsaný spolek, 25. výročí svého založení. </w:t>
      </w:r>
      <w:r w:rsidR="006F07BD">
        <w:rPr>
          <w:rFonts w:ascii="Arial" w:hAnsi="Arial" w:cs="Arial"/>
          <w:sz w:val="24"/>
          <w:szCs w:val="24"/>
        </w:rPr>
        <w:t>Naše organizace nabízí</w:t>
      </w:r>
      <w:r>
        <w:rPr>
          <w:rFonts w:ascii="Arial" w:hAnsi="Arial" w:cs="Arial"/>
          <w:sz w:val="24"/>
          <w:szCs w:val="24"/>
        </w:rPr>
        <w:t xml:space="preserve"> komplexní služby zrakově postiženým lidem, kterým už běžné dioptrické brýle nestačí. Poskytujeme sociálně právní poradenství, např. pomoc při zorientování se v nové situaci spojené se ztrátou zraku a zajištěním potřebných služeb, pomoc s vyplněním tiskopisů při vyřizování různých dávek na úřadu práce (příspěvek na zvláštní pomůcku, žádost o přiznání průkazu ZTP nebo ZTP/P, příspěvek na mobilitu, příspěvek na péči, apod.), pomoc při jednání s úřady, pomoc při zajištění a nastavení služeb osobní asistence či pečovatelské služby, apod. Pomáháme s výběrem vhodné optické či elektronické pomůcky na čtení a komunikaci nebo pomůcek do domácnosti s hlasovým výstupem, zprostředkujeme rekvalifikaci, nácvik prostorové orientace a chůze s bílou holí, výuku bodového písma ve spolupráci s olomouckým </w:t>
      </w:r>
      <w:proofErr w:type="spellStart"/>
      <w:r>
        <w:rPr>
          <w:rFonts w:ascii="Arial" w:hAnsi="Arial" w:cs="Arial"/>
          <w:sz w:val="24"/>
          <w:szCs w:val="24"/>
        </w:rPr>
        <w:t>Tyfloservisem</w:t>
      </w:r>
      <w:proofErr w:type="spellEnd"/>
      <w:r>
        <w:rPr>
          <w:rFonts w:ascii="Arial" w:hAnsi="Arial" w:cs="Arial"/>
          <w:sz w:val="24"/>
          <w:szCs w:val="24"/>
        </w:rPr>
        <w:t xml:space="preserve">/centrem a pomůckami. Nabízíme časopisy a knihy ve zvukovém formátu, zvětšeném nebo bodovém písmu nebo v elektronické podobě ve spolupráci s vydavatelstvím Zora, Knihovnou digitálních dokumentů a Knihovnou a tiskárnou pro nevidomé. </w:t>
      </w:r>
      <w:r w:rsidR="006F07BD">
        <w:rPr>
          <w:rFonts w:ascii="Arial" w:hAnsi="Arial" w:cs="Arial"/>
          <w:sz w:val="24"/>
          <w:szCs w:val="24"/>
        </w:rPr>
        <w:t xml:space="preserve">Máme vlastní výcvikové středisko vodicích psů. Nabízíme pomoc s výběrem a pořízením vodicího psa. </w:t>
      </w:r>
      <w:r>
        <w:rPr>
          <w:rFonts w:ascii="Arial" w:hAnsi="Arial" w:cs="Arial"/>
          <w:sz w:val="24"/>
          <w:szCs w:val="24"/>
        </w:rPr>
        <w:t xml:space="preserve">Kromě odborné pomoci nabízíme prostor pro neformální setkání lidí se stejným údělem a pro sdílení životních zkušeností, vzdělávací besedy nebo prezentační akce výrobců optických pomůcek. Každoročně se zapojujeme do celorepublikového festivalu Dny umění nevidomých na Moravě, jehož prostřednictvím představujeme nadané zrakově postižené profesionální umělce. Činnost naší organizace finančně podporuje obec </w:t>
      </w:r>
      <w:r w:rsidR="009A1C86">
        <w:rPr>
          <w:rFonts w:ascii="Arial" w:hAnsi="Arial" w:cs="Arial"/>
          <w:sz w:val="24"/>
          <w:szCs w:val="24"/>
        </w:rPr>
        <w:t>Mikulovice</w:t>
      </w:r>
      <w:bookmarkStart w:id="0" w:name="_GoBack"/>
      <w:bookmarkEnd w:id="0"/>
      <w:r>
        <w:rPr>
          <w:rFonts w:ascii="Arial" w:hAnsi="Arial" w:cs="Arial"/>
          <w:sz w:val="24"/>
          <w:szCs w:val="24"/>
        </w:rPr>
        <w:t xml:space="preserve">. Touto cestou děkujeme za projevenou důvěru. Pokud vás zaujala naše nabídka nebo víte o někom, kdo by potřeboval využít našich služeb, kontaktujte nás na adrese SONS ČR, z. </w:t>
      </w:r>
      <w:proofErr w:type="gramStart"/>
      <w:r>
        <w:rPr>
          <w:rFonts w:ascii="Arial" w:hAnsi="Arial" w:cs="Arial"/>
          <w:sz w:val="24"/>
          <w:szCs w:val="24"/>
        </w:rPr>
        <w:t>s.</w:t>
      </w:r>
      <w:proofErr w:type="gramEnd"/>
      <w:r>
        <w:rPr>
          <w:rFonts w:ascii="Arial" w:hAnsi="Arial" w:cs="Arial"/>
          <w:sz w:val="24"/>
          <w:szCs w:val="24"/>
        </w:rPr>
        <w:t>, OO Jeseník, Tovární 1332/1a, 790 01 Jeseník nebo telefonicky na čísle 736 671 586. Na setkání s vámi se těší Petra Trunečková, vedoucí a sociální pracovnice. Více informací na www.sons.cz/jesenik</w:t>
      </w:r>
    </w:p>
    <w:p w:rsidR="007F26C5" w:rsidRPr="0041243C" w:rsidRDefault="007F26C5" w:rsidP="0041243C"/>
    <w:sectPr w:rsidR="007F26C5" w:rsidRPr="00412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8C"/>
    <w:rsid w:val="00287B14"/>
    <w:rsid w:val="003072B8"/>
    <w:rsid w:val="0041243C"/>
    <w:rsid w:val="005C291E"/>
    <w:rsid w:val="006F07BD"/>
    <w:rsid w:val="007F26C5"/>
    <w:rsid w:val="00821C6B"/>
    <w:rsid w:val="008A6A36"/>
    <w:rsid w:val="009101A9"/>
    <w:rsid w:val="009A1C86"/>
    <w:rsid w:val="00B0538C"/>
    <w:rsid w:val="00ED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5709"/>
  <w15:chartTrackingRefBased/>
  <w15:docId w15:val="{5FEB6344-8229-4F52-A33F-3AD853A2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43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3072B8"/>
    <w:rPr>
      <w:sz w:val="16"/>
      <w:szCs w:val="16"/>
    </w:rPr>
  </w:style>
  <w:style w:type="paragraph" w:styleId="Textkomente">
    <w:name w:val="annotation text"/>
    <w:basedOn w:val="Normln"/>
    <w:link w:val="TextkomenteChar"/>
    <w:uiPriority w:val="99"/>
    <w:semiHidden/>
    <w:unhideWhenUsed/>
    <w:rsid w:val="003072B8"/>
    <w:pPr>
      <w:spacing w:line="240" w:lineRule="auto"/>
    </w:pPr>
    <w:rPr>
      <w:sz w:val="20"/>
      <w:szCs w:val="20"/>
    </w:rPr>
  </w:style>
  <w:style w:type="character" w:customStyle="1" w:styleId="TextkomenteChar">
    <w:name w:val="Text komentáře Char"/>
    <w:basedOn w:val="Standardnpsmoodstavce"/>
    <w:link w:val="Textkomente"/>
    <w:uiPriority w:val="99"/>
    <w:semiHidden/>
    <w:rsid w:val="003072B8"/>
    <w:rPr>
      <w:sz w:val="20"/>
      <w:szCs w:val="20"/>
    </w:rPr>
  </w:style>
  <w:style w:type="paragraph" w:styleId="Pedmtkomente">
    <w:name w:val="annotation subject"/>
    <w:basedOn w:val="Textkomente"/>
    <w:next w:val="Textkomente"/>
    <w:link w:val="PedmtkomenteChar"/>
    <w:uiPriority w:val="99"/>
    <w:semiHidden/>
    <w:unhideWhenUsed/>
    <w:rsid w:val="003072B8"/>
    <w:rPr>
      <w:b/>
      <w:bCs/>
    </w:rPr>
  </w:style>
  <w:style w:type="character" w:customStyle="1" w:styleId="PedmtkomenteChar">
    <w:name w:val="Předmět komentáře Char"/>
    <w:basedOn w:val="TextkomenteChar"/>
    <w:link w:val="Pedmtkomente"/>
    <w:uiPriority w:val="99"/>
    <w:semiHidden/>
    <w:rsid w:val="003072B8"/>
    <w:rPr>
      <w:b/>
      <w:bCs/>
      <w:sz w:val="20"/>
      <w:szCs w:val="20"/>
    </w:rPr>
  </w:style>
  <w:style w:type="paragraph" w:styleId="Textbubliny">
    <w:name w:val="Balloon Text"/>
    <w:basedOn w:val="Normln"/>
    <w:link w:val="TextbublinyChar"/>
    <w:uiPriority w:val="99"/>
    <w:semiHidden/>
    <w:unhideWhenUsed/>
    <w:rsid w:val="003072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308</Words>
  <Characters>1822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6</cp:revision>
  <dcterms:created xsi:type="dcterms:W3CDTF">2022-01-04T08:50:00Z</dcterms:created>
  <dcterms:modified xsi:type="dcterms:W3CDTF">2022-01-06T13:27:00Z</dcterms:modified>
</cp:coreProperties>
</file>